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085" w:tblpY="1086"/>
        <w:tblOverlap w:val="never"/>
        <w:tblW w:w="15006" w:type="dxa"/>
        <w:tblInd w:w="0" w:type="dxa"/>
        <w:tblLayout w:type="fixed"/>
        <w:tblCellMar>
          <w:top w:w="15" w:type="dxa"/>
          <w:left w:w="15" w:type="dxa"/>
          <w:bottom w:w="15" w:type="dxa"/>
          <w:right w:w="15" w:type="dxa"/>
        </w:tblCellMar>
      </w:tblPr>
      <w:tblGrid>
        <w:gridCol w:w="600"/>
        <w:gridCol w:w="5173"/>
        <w:gridCol w:w="1885"/>
        <w:gridCol w:w="1650"/>
        <w:gridCol w:w="1480"/>
        <w:gridCol w:w="1416"/>
        <w:gridCol w:w="1416"/>
        <w:gridCol w:w="1367"/>
        <w:gridCol w:w="19"/>
      </w:tblGrid>
      <w:tr>
        <w:tblPrEx>
          <w:tblCellMar>
            <w:top w:w="15" w:type="dxa"/>
            <w:left w:w="15" w:type="dxa"/>
            <w:bottom w:w="15" w:type="dxa"/>
            <w:right w:w="15" w:type="dxa"/>
          </w:tblCellMar>
        </w:tblPrEx>
        <w:trPr>
          <w:trHeight w:val="9723" w:hRule="atLeast"/>
        </w:trPr>
        <w:tc>
          <w:tcPr>
            <w:tcW w:w="150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3650"/>
              </w:tabs>
              <w:snapToGrid w:val="0"/>
              <w:jc w:val="center"/>
              <w:rPr>
                <w:rFonts w:hint="default" w:ascii="仿宋" w:hAnsi="仿宋" w:eastAsia="仿宋" w:cs="仿宋"/>
                <w:b/>
                <w:bCs w:val="0"/>
                <w:color w:val="auto"/>
                <w:lang w:val="en-US"/>
              </w:rPr>
            </w:pPr>
            <w:bookmarkStart w:id="0" w:name="downLoadzbwj"/>
            <w:bookmarkEnd w:id="0"/>
            <w:r>
              <w:rPr>
                <w:rFonts w:ascii="仿宋" w:hAnsi="仿宋" w:eastAsia="仿宋" w:cs="仿宋"/>
                <w:b/>
                <w:bCs w:val="0"/>
                <w:color w:val="auto"/>
                <w:sz w:val="32"/>
                <w:szCs w:val="32"/>
              </w:rPr>
              <w:t>大庆市人民医院关于部分医用耗材项目招标公告</w:t>
            </w:r>
            <w:r>
              <w:rPr>
                <w:rFonts w:hint="eastAsia" w:ascii="仿宋" w:hAnsi="仿宋" w:eastAsia="仿宋" w:cs="仿宋"/>
                <w:b/>
                <w:bCs w:val="0"/>
                <w:color w:val="auto"/>
                <w:lang w:eastAsia="zh-CN"/>
              </w:rPr>
              <w:t>（</w:t>
            </w:r>
            <w:r>
              <w:rPr>
                <w:rFonts w:hint="eastAsia" w:ascii="宋体" w:hAnsi="宋体" w:eastAsia="宋体" w:cs="宋体"/>
                <w:b/>
                <w:bCs w:val="0"/>
                <w:color w:val="000000"/>
                <w:kern w:val="0"/>
                <w:sz w:val="30"/>
                <w:szCs w:val="30"/>
              </w:rPr>
              <w:t>项目编号RMYY</w:t>
            </w:r>
            <w:r>
              <w:rPr>
                <w:rFonts w:hint="eastAsia" w:ascii="宋体" w:hAnsi="宋体" w:eastAsia="宋体" w:cs="宋体"/>
                <w:b/>
                <w:bCs w:val="0"/>
                <w:color w:val="000000"/>
                <w:kern w:val="0"/>
                <w:sz w:val="30"/>
                <w:szCs w:val="30"/>
                <w:lang w:val="en-US" w:eastAsia="zh-CN"/>
              </w:rPr>
              <w:t>2023002）</w:t>
            </w:r>
          </w:p>
          <w:p>
            <w:pPr>
              <w:snapToGrid w:val="0"/>
              <w:spacing w:line="360" w:lineRule="auto"/>
              <w:ind w:firstLine="361" w:firstLineChars="150"/>
              <w:rPr>
                <w:rFonts w:ascii="仿宋" w:hAnsi="仿宋" w:eastAsia="仿宋" w:cs="仿宋"/>
                <w:b/>
                <w:sz w:val="24"/>
              </w:rPr>
            </w:pPr>
            <w:r>
              <w:rPr>
                <w:rFonts w:hint="eastAsia" w:ascii="仿宋" w:hAnsi="仿宋" w:eastAsia="仿宋" w:cs="仿宋"/>
                <w:b/>
                <w:sz w:val="24"/>
              </w:rPr>
              <w:t>大庆市人民医院关于部分竞争性谈判、阳光采购的医用耗材项目进行招标采购，欢迎符合条件的有能力的供应商报名参加。</w:t>
            </w:r>
          </w:p>
          <w:p>
            <w:pPr>
              <w:numPr>
                <w:ilvl w:val="0"/>
                <w:numId w:val="1"/>
              </w:numPr>
              <w:snapToGrid w:val="0"/>
              <w:spacing w:line="360" w:lineRule="auto"/>
              <w:ind w:firstLine="361" w:firstLineChars="150"/>
              <w:rPr>
                <w:rFonts w:hint="default" w:ascii="仿宋_GB2312" w:eastAsia="仿宋_GB2312" w:cs="仿宋_GB2312"/>
                <w:b/>
                <w:color w:val="FF0000"/>
                <w:sz w:val="24"/>
                <w:lang w:val="en-US"/>
              </w:rPr>
            </w:pPr>
            <w:r>
              <w:rPr>
                <w:rFonts w:hint="eastAsia" w:ascii="仿宋" w:hAnsi="仿宋" w:eastAsia="仿宋" w:cs="仿宋"/>
                <w:b/>
                <w:sz w:val="24"/>
              </w:rPr>
              <w:t>项目编号：</w:t>
            </w:r>
            <w:r>
              <w:rPr>
                <w:rFonts w:hint="eastAsia" w:ascii="宋体" w:hAnsi="宋体" w:eastAsia="宋体" w:cs="宋体"/>
                <w:b/>
                <w:color w:val="000000"/>
                <w:kern w:val="0"/>
                <w:sz w:val="30"/>
                <w:szCs w:val="30"/>
              </w:rPr>
              <w:t>RMYY</w:t>
            </w:r>
            <w:r>
              <w:rPr>
                <w:rFonts w:hint="eastAsia" w:ascii="宋体" w:hAnsi="宋体" w:eastAsia="宋体" w:cs="宋体"/>
                <w:b/>
                <w:color w:val="000000"/>
                <w:kern w:val="0"/>
                <w:sz w:val="30"/>
                <w:szCs w:val="30"/>
                <w:lang w:val="en-US" w:eastAsia="zh-CN"/>
              </w:rPr>
              <w:t>2023002</w:t>
            </w:r>
          </w:p>
          <w:p>
            <w:pPr>
              <w:numPr>
                <w:ilvl w:val="0"/>
                <w:numId w:val="0"/>
              </w:numPr>
              <w:snapToGrid w:val="0"/>
              <w:spacing w:line="360" w:lineRule="auto"/>
              <w:ind w:firstLine="241" w:firstLineChars="100"/>
              <w:rPr>
                <w:rFonts w:hint="default" w:ascii="仿宋_GB2312" w:eastAsia="仿宋" w:cs="仿宋_GB2312"/>
                <w:b/>
                <w:color w:val="FF0000"/>
                <w:sz w:val="24"/>
                <w:lang w:val="en-US" w:eastAsia="zh-CN"/>
              </w:rPr>
            </w:pPr>
            <w:r>
              <w:rPr>
                <w:rFonts w:hint="eastAsia" w:ascii="仿宋" w:hAnsi="仿宋" w:eastAsia="仿宋" w:cs="仿宋"/>
                <w:b/>
                <w:sz w:val="24"/>
              </w:rPr>
              <w:t>二、项目名称：大庆市人民医院关于部分医用耗材及小型设备项目</w:t>
            </w:r>
            <w:r>
              <w:rPr>
                <w:rFonts w:hint="eastAsia" w:ascii="仿宋" w:hAnsi="仿宋" w:eastAsia="仿宋" w:cs="仿宋"/>
                <w:b/>
                <w:sz w:val="24"/>
                <w:lang w:val="en-US" w:eastAsia="zh-CN"/>
              </w:rPr>
              <w:t xml:space="preserve">   </w:t>
            </w:r>
          </w:p>
          <w:p>
            <w:pPr>
              <w:snapToGrid w:val="0"/>
              <w:spacing w:line="360" w:lineRule="auto"/>
              <w:ind w:firstLine="361" w:firstLineChars="150"/>
              <w:rPr>
                <w:rFonts w:ascii="仿宋" w:hAnsi="仿宋" w:eastAsia="仿宋" w:cs="仿宋"/>
                <w:b/>
                <w:sz w:val="24"/>
              </w:rPr>
            </w:pPr>
            <w:r>
              <w:rPr>
                <w:rFonts w:hint="eastAsia" w:ascii="仿宋" w:hAnsi="仿宋" w:eastAsia="仿宋" w:cs="仿宋"/>
                <w:b/>
                <w:sz w:val="24"/>
              </w:rPr>
              <w:t>三、采购方式：竞争性谈判或单一来源</w:t>
            </w:r>
          </w:p>
          <w:p>
            <w:pPr>
              <w:snapToGrid w:val="0"/>
              <w:spacing w:line="360" w:lineRule="auto"/>
              <w:ind w:firstLine="361" w:firstLineChars="150"/>
              <w:rPr>
                <w:rFonts w:ascii="仿宋" w:hAnsi="仿宋" w:eastAsia="仿宋" w:cs="仿宋"/>
                <w:b/>
                <w:sz w:val="24"/>
                <w:u w:val="single"/>
              </w:rPr>
            </w:pPr>
            <w:r>
              <w:rPr>
                <w:rFonts w:hint="eastAsia" w:ascii="仿宋" w:hAnsi="仿宋" w:eastAsia="仿宋" w:cs="仿宋"/>
                <w:b/>
                <w:sz w:val="24"/>
                <w:u w:val="single"/>
              </w:rPr>
              <w:t xml:space="preserve"> 咨询电话：0459-6612940，6612941 </w:t>
            </w:r>
          </w:p>
          <w:p>
            <w:pPr>
              <w:numPr>
                <w:ilvl w:val="0"/>
                <w:numId w:val="2"/>
              </w:num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技术需求及数量：见附件</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五、供应商资格条件：除符合《中华人民共和国政府采购法》中有关供应商申请取得政府采购资格的相关条件外，还应符合下述资格条件：</w:t>
            </w:r>
          </w:p>
          <w:p>
            <w:pPr>
              <w:snapToGrid w:val="0"/>
              <w:spacing w:line="360" w:lineRule="auto"/>
              <w:ind w:firstLine="361" w:firstLineChars="150"/>
              <w:jc w:val="left"/>
              <w:rPr>
                <w:rFonts w:ascii="仿宋" w:hAnsi="仿宋" w:eastAsia="仿宋" w:cs="仿宋"/>
                <w:b/>
                <w:sz w:val="24"/>
              </w:rPr>
            </w:pPr>
            <w:bookmarkStart w:id="1" w:name="gysYqStr"/>
            <w:r>
              <w:rPr>
                <w:rFonts w:hint="eastAsia" w:ascii="仿宋" w:hAnsi="仿宋" w:eastAsia="仿宋" w:cs="仿宋"/>
                <w:b/>
                <w:sz w:val="24"/>
              </w:rPr>
              <w:t>1、提供有效的独立企业法人营业执照副本内页。</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2、提供有效的税务登记证。</w:t>
            </w:r>
          </w:p>
          <w:p>
            <w:pPr>
              <w:snapToGrid w:val="0"/>
              <w:spacing w:line="360" w:lineRule="auto"/>
              <w:ind w:firstLine="361" w:firstLineChars="150"/>
              <w:jc w:val="left"/>
              <w:rPr>
                <w:rFonts w:ascii="仿宋" w:hAnsi="仿宋" w:eastAsia="仿宋" w:cs="仿宋"/>
                <w:b/>
                <w:color w:val="C00000"/>
                <w:sz w:val="24"/>
                <w:u w:val="single"/>
              </w:rPr>
            </w:pPr>
            <w:r>
              <w:rPr>
                <w:rFonts w:hint="eastAsia" w:ascii="仿宋" w:hAnsi="仿宋" w:eastAsia="仿宋" w:cs="仿宋"/>
                <w:b/>
                <w:color w:val="C00000"/>
                <w:sz w:val="24"/>
              </w:rPr>
              <w:t>3、</w:t>
            </w:r>
            <w:r>
              <w:rPr>
                <w:rFonts w:hint="eastAsia" w:ascii="仿宋" w:hAnsi="仿宋" w:eastAsia="仿宋" w:cs="仿宋"/>
                <w:b/>
                <w:color w:val="C00000"/>
                <w:sz w:val="24"/>
                <w:u w:val="single"/>
              </w:rPr>
              <w:t>生产厂家直接参与本项目投标的需提供生产资格证明文件。经销商参与投标的，需提供所投产品生产厂家中国总代理商或区域代理商出具的长期经销代理权或针对本标段的授权书，针对本项目经销代理证或针对本项目的授权书复印件并加盖生产厂家或区域代理商公章。中国总代理商或区域代理商出具经销代理证或针对本标段的授权书，需提供中国总代理商或本区域代理商与生产厂家的关系证明材料。</w:t>
            </w:r>
          </w:p>
          <w:p>
            <w:pPr>
              <w:snapToGrid w:val="0"/>
              <w:spacing w:line="360" w:lineRule="auto"/>
              <w:ind w:firstLine="241" w:firstLineChars="100"/>
              <w:jc w:val="left"/>
              <w:rPr>
                <w:rFonts w:ascii="仿宋" w:hAnsi="仿宋" w:eastAsia="仿宋" w:cs="仿宋"/>
                <w:b/>
                <w:color w:val="C00000"/>
                <w:sz w:val="24"/>
                <w:u w:val="single"/>
              </w:rPr>
            </w:pPr>
            <w:r>
              <w:rPr>
                <w:rFonts w:hint="eastAsia" w:ascii="仿宋" w:hAnsi="仿宋" w:eastAsia="仿宋" w:cs="仿宋"/>
                <w:b/>
                <w:color w:val="C00000"/>
                <w:sz w:val="24"/>
                <w:u w:val="single"/>
              </w:rPr>
              <w:t>4、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5、提供本项目需求中所投产品的医疗器械注册证复印件并加盖生产厂家或区域代理商公章。</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6、需提供参与投标供应商的有效的医疗器械经营许可证复印件并加盖公章。</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7、不接受合作伙伴形式或联合体参与投标。</w:t>
            </w:r>
          </w:p>
          <w:p>
            <w:pPr>
              <w:snapToGrid w:val="0"/>
              <w:spacing w:line="360" w:lineRule="auto"/>
              <w:ind w:firstLine="241" w:firstLineChars="100"/>
              <w:jc w:val="left"/>
              <w:rPr>
                <w:rFonts w:ascii="仿宋" w:hAnsi="仿宋" w:eastAsia="仿宋" w:cs="仿宋"/>
                <w:b/>
                <w:sz w:val="24"/>
              </w:rPr>
            </w:pPr>
            <w:r>
              <w:rPr>
                <w:rFonts w:hint="eastAsia" w:ascii="仿宋" w:hAnsi="仿宋" w:eastAsia="仿宋" w:cs="仿宋"/>
                <w:b/>
                <w:sz w:val="24"/>
                <w:lang w:val="en-US" w:eastAsia="zh-CN"/>
              </w:rPr>
              <w:t>*</w:t>
            </w:r>
            <w:r>
              <w:rPr>
                <w:rFonts w:hint="eastAsia" w:ascii="仿宋" w:hAnsi="仿宋" w:eastAsia="仿宋" w:cs="仿宋"/>
                <w:b/>
                <w:sz w:val="24"/>
              </w:rPr>
              <w:t>六、投标文件格式：</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1、标书要求：一本正本、四本副本均加盖公章，装订方式为胶装。</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2、参与两项或以上采购项目投标的需各项目独立做标书。</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3、标书封面须有以下内容（1）投标公司全称及正本或副本标识（2）投标项目名称（和招标公告中的采购项目一致）</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 xml:space="preserve">                       （3）投标公司联系人及联系方式     (4)投标日期</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4、标书内首页应为目录及对应页码（目录中的内容顺序应与投标文件所包含的项目一致）。</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5、投标文件包含项目：</w:t>
            </w:r>
          </w:p>
          <w:tbl>
            <w:tblPr>
              <w:tblStyle w:val="7"/>
              <w:tblW w:w="9117" w:type="dxa"/>
              <w:tblInd w:w="-50" w:type="dxa"/>
              <w:tblLayout w:type="fixed"/>
              <w:tblCellMar>
                <w:top w:w="0" w:type="dxa"/>
                <w:left w:w="0" w:type="dxa"/>
                <w:bottom w:w="0" w:type="dxa"/>
                <w:right w:w="0" w:type="dxa"/>
              </w:tblCellMar>
            </w:tblPr>
            <w:tblGrid>
              <w:gridCol w:w="766"/>
              <w:gridCol w:w="2171"/>
              <w:gridCol w:w="6180"/>
            </w:tblGrid>
            <w:tr>
              <w:tblPrEx>
                <w:tblCellMar>
                  <w:top w:w="0" w:type="dxa"/>
                  <w:left w:w="0" w:type="dxa"/>
                  <w:bottom w:w="0" w:type="dxa"/>
                  <w:right w:w="0" w:type="dxa"/>
                </w:tblCellMar>
              </w:tblPrEx>
              <w:trPr>
                <w:trHeight w:val="419" w:hRule="atLeast"/>
              </w:trPr>
              <w:tc>
                <w:tcPr>
                  <w:tcW w:w="7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b/>
                      <w:color w:val="000000"/>
                      <w:sz w:val="24"/>
                      <w:lang w:eastAsia="zh-CN"/>
                    </w:rPr>
                  </w:pPr>
                  <w:r>
                    <w:rPr>
                      <w:rFonts w:hint="eastAsia" w:ascii="宋体" w:hAnsi="宋体" w:eastAsia="宋体" w:cs="宋体"/>
                      <w:b/>
                      <w:color w:val="000000"/>
                      <w:sz w:val="24"/>
                      <w:lang w:eastAsia="zh-CN"/>
                    </w:rPr>
                    <w:t>序号</w:t>
                  </w:r>
                </w:p>
              </w:tc>
              <w:tc>
                <w:tcPr>
                  <w:tcW w:w="217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投标文件</w:t>
                  </w:r>
                </w:p>
              </w:tc>
              <w:tc>
                <w:tcPr>
                  <w:tcW w:w="618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 xml:space="preserve">  包含项目</w:t>
                  </w:r>
                </w:p>
              </w:tc>
            </w:tr>
            <w:tr>
              <w:tblPrEx>
                <w:tblCellMar>
                  <w:top w:w="0" w:type="dxa"/>
                  <w:left w:w="0" w:type="dxa"/>
                  <w:bottom w:w="0" w:type="dxa"/>
                  <w:right w:w="0" w:type="dxa"/>
                </w:tblCellMar>
              </w:tblPrEx>
              <w:trPr>
                <w:trHeight w:val="364"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w:t>
                  </w:r>
                </w:p>
              </w:tc>
              <w:tc>
                <w:tcPr>
                  <w:tcW w:w="2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生产厂家</w:t>
                  </w:r>
                </w:p>
              </w:tc>
              <w:tc>
                <w:tcPr>
                  <w:tcW w:w="618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hint="eastAsia" w:ascii="华文仿宋" w:hAnsi="华文仿宋" w:eastAsia="华文仿宋" w:cs="华文仿宋"/>
                      <w:b/>
                      <w:color w:val="000000"/>
                      <w:kern w:val="0"/>
                      <w:szCs w:val="21"/>
                      <w:lang w:eastAsia="zh-CN"/>
                    </w:rPr>
                  </w:pPr>
                  <w:r>
                    <w:rPr>
                      <w:rFonts w:hint="eastAsia" w:ascii="华文仿宋" w:hAnsi="华文仿宋" w:eastAsia="华文仿宋" w:cs="华文仿宋"/>
                      <w:b/>
                      <w:color w:val="000000"/>
                      <w:kern w:val="0"/>
                      <w:szCs w:val="21"/>
                      <w:lang w:eastAsia="zh-CN"/>
                    </w:rPr>
                    <w:t>投标书目录</w:t>
                  </w:r>
                </w:p>
              </w:tc>
            </w:tr>
            <w:tr>
              <w:tblPrEx>
                <w:tblCellMar>
                  <w:top w:w="0" w:type="dxa"/>
                  <w:left w:w="0" w:type="dxa"/>
                  <w:bottom w:w="0" w:type="dxa"/>
                  <w:right w:w="0" w:type="dxa"/>
                </w:tblCellMar>
              </w:tblPrEx>
              <w:trPr>
                <w:trHeight w:val="364"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2</w:t>
                  </w:r>
                </w:p>
              </w:tc>
              <w:tc>
                <w:tcPr>
                  <w:tcW w:w="21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投标报价明细</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3</w:t>
                  </w:r>
                </w:p>
              </w:tc>
              <w:tc>
                <w:tcPr>
                  <w:tcW w:w="217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生产厂家营业资质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4</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5</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医疗器械生产企业许可证或备案凭证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6</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7</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8</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9</w:t>
                  </w:r>
                </w:p>
              </w:tc>
              <w:tc>
                <w:tcPr>
                  <w:tcW w:w="2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经销商资质</w:t>
                  </w: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10</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11</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医疗器械经营许可证或备案凭证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12</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开户许可证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13</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14</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生产企业出具的产品代理授权书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15</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法人代表授权书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16</w:t>
                  </w:r>
                </w:p>
              </w:tc>
              <w:tc>
                <w:tcPr>
                  <w:tcW w:w="2171"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法人代表 身份证复印件</w:t>
                  </w:r>
                </w:p>
              </w:tc>
            </w:tr>
            <w:tr>
              <w:tblPrEx>
                <w:tblCellMar>
                  <w:top w:w="0" w:type="dxa"/>
                  <w:left w:w="0" w:type="dxa"/>
                  <w:bottom w:w="0" w:type="dxa"/>
                  <w:right w:w="0" w:type="dxa"/>
                </w:tblCellMar>
              </w:tblPrEx>
              <w:trPr>
                <w:trHeight w:val="349" w:hRule="atLeast"/>
              </w:trPr>
              <w:tc>
                <w:tcPr>
                  <w:tcW w:w="7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17</w:t>
                  </w:r>
                </w:p>
              </w:tc>
              <w:tc>
                <w:tcPr>
                  <w:tcW w:w="2171"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投标代表身份证复印件</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18</w:t>
                  </w:r>
                </w:p>
              </w:tc>
              <w:tc>
                <w:tcPr>
                  <w:tcW w:w="217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产品资质</w:t>
                  </w: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医疗器械注册证或备案凭证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19</w:t>
                  </w:r>
                </w:p>
              </w:tc>
              <w:tc>
                <w:tcPr>
                  <w:tcW w:w="21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医疗器械注册登记表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szCs w:val="21"/>
                    </w:rPr>
                    <w:t>20</w:t>
                  </w:r>
                </w:p>
              </w:tc>
              <w:tc>
                <w:tcPr>
                  <w:tcW w:w="21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产品彩页</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21</w:t>
                  </w:r>
                </w:p>
              </w:tc>
              <w:tc>
                <w:tcPr>
                  <w:tcW w:w="8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hint="default" w:ascii="华文仿宋" w:hAnsi="华文仿宋" w:eastAsia="华文仿宋" w:cs="华文仿宋"/>
                      <w:b/>
                      <w:color w:val="000000"/>
                      <w:kern w:val="0"/>
                      <w:szCs w:val="21"/>
                      <w:lang w:val="en-US" w:eastAsia="zh-CN"/>
                    </w:rPr>
                  </w:pPr>
                  <w:r>
                    <w:rPr>
                      <w:rFonts w:hint="eastAsia" w:ascii="华文仿宋" w:hAnsi="华文仿宋" w:eastAsia="华文仿宋" w:cs="华文仿宋"/>
                      <w:b/>
                      <w:color w:val="000000"/>
                      <w:kern w:val="0"/>
                      <w:szCs w:val="21"/>
                      <w:lang w:val="en-US" w:eastAsia="zh-CN"/>
                    </w:rPr>
                    <w:t>需阳光网采够项目产品价格及目录</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hint="eastAsia" w:ascii="宋体" w:hAnsi="宋体" w:eastAsia="宋体" w:cs="宋体"/>
                      <w:b/>
                      <w:color w:val="000000"/>
                      <w:kern w:val="0"/>
                      <w:szCs w:val="21"/>
                    </w:rPr>
                  </w:pPr>
                  <w:r>
                    <w:rPr>
                      <w:rFonts w:hint="eastAsia" w:ascii="宋体" w:hAnsi="宋体" w:eastAsia="宋体" w:cs="宋体"/>
                      <w:b/>
                      <w:color w:val="000000"/>
                      <w:szCs w:val="21"/>
                      <w:lang w:val="en-US" w:eastAsia="zh-CN"/>
                    </w:rPr>
                    <w:t>22</w:t>
                  </w:r>
                </w:p>
              </w:tc>
              <w:tc>
                <w:tcPr>
                  <w:tcW w:w="8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hint="eastAsia" w:ascii="华文仿宋" w:hAnsi="华文仿宋" w:eastAsia="华文仿宋" w:cs="华文仿宋"/>
                      <w:b/>
                      <w:color w:val="000000"/>
                      <w:kern w:val="0"/>
                      <w:szCs w:val="21"/>
                      <w:lang w:val="en-US" w:eastAsia="zh-CN"/>
                    </w:rPr>
                  </w:pPr>
                  <w:r>
                    <w:rPr>
                      <w:rFonts w:hint="eastAsia" w:ascii="华文仿宋" w:hAnsi="华文仿宋" w:eastAsia="华文仿宋" w:cs="华文仿宋"/>
                      <w:b/>
                      <w:color w:val="000000"/>
                      <w:kern w:val="0"/>
                      <w:szCs w:val="21"/>
                      <w:lang w:eastAsia="zh-CN"/>
                    </w:rPr>
                    <w:t>有物价收费</w:t>
                  </w:r>
                  <w:r>
                    <w:rPr>
                      <w:rFonts w:hint="eastAsia" w:ascii="华文仿宋" w:hAnsi="华文仿宋" w:eastAsia="华文仿宋" w:cs="华文仿宋"/>
                      <w:b/>
                      <w:color w:val="000000"/>
                      <w:kern w:val="0"/>
                      <w:szCs w:val="21"/>
                      <w:lang w:val="en-US" w:eastAsia="zh-CN"/>
                    </w:rPr>
                    <w:t>项目</w:t>
                  </w:r>
                  <w:r>
                    <w:rPr>
                      <w:rFonts w:hint="eastAsia" w:ascii="华文仿宋" w:hAnsi="华文仿宋" w:eastAsia="华文仿宋" w:cs="华文仿宋"/>
                      <w:b/>
                      <w:color w:val="000000"/>
                      <w:kern w:val="0"/>
                      <w:szCs w:val="21"/>
                      <w:lang w:eastAsia="zh-CN"/>
                    </w:rPr>
                    <w:t>的耗材目录号及收费价格。</w:t>
                  </w:r>
                </w:p>
              </w:tc>
            </w:tr>
            <w:tr>
              <w:tblPrEx>
                <w:tblCellMar>
                  <w:top w:w="0" w:type="dxa"/>
                  <w:left w:w="0" w:type="dxa"/>
                  <w:bottom w:w="0" w:type="dxa"/>
                  <w:right w:w="0" w:type="dxa"/>
                </w:tblCellMar>
              </w:tblPrEx>
              <w:trPr>
                <w:trHeight w:val="36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hint="default" w:ascii="宋体" w:hAnsi="宋体" w:eastAsia="宋体" w:cs="宋体"/>
                      <w:b/>
                      <w:color w:val="000000"/>
                      <w:szCs w:val="21"/>
                      <w:lang w:val="en-US" w:eastAsia="zh-CN"/>
                    </w:rPr>
                  </w:pPr>
                  <w:r>
                    <w:rPr>
                      <w:rFonts w:hint="eastAsia" w:ascii="宋体" w:hAnsi="宋体" w:eastAsia="宋体" w:cs="宋体"/>
                      <w:b/>
                      <w:color w:val="000000"/>
                      <w:szCs w:val="21"/>
                      <w:lang w:val="en-US" w:eastAsia="zh-CN"/>
                    </w:rPr>
                    <w:t>23</w:t>
                  </w:r>
                </w:p>
              </w:tc>
              <w:tc>
                <w:tcPr>
                  <w:tcW w:w="8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pStyle w:val="2"/>
                    <w:keepNext w:val="0"/>
                    <w:keepLines w:val="0"/>
                    <w:widowControl/>
                    <w:suppressLineNumbers w:val="0"/>
                    <w:shd w:val="clear" w:color="auto" w:fill="FFFFFF"/>
                    <w:spacing w:before="0" w:beforeAutospacing="0" w:after="0" w:afterAutospacing="0" w:line="450" w:lineRule="atLeast"/>
                    <w:ind w:left="0" w:right="0" w:firstLine="0"/>
                    <w:jc w:val="both"/>
                    <w:rPr>
                      <w:rFonts w:hint="default" w:ascii="华文仿宋" w:hAnsi="华文仿宋" w:eastAsia="华文仿宋" w:cs="华文仿宋"/>
                      <w:b/>
                      <w:color w:val="000000"/>
                      <w:kern w:val="0"/>
                      <w:szCs w:val="21"/>
                      <w:lang w:val="en-US" w:eastAsia="zh-CN"/>
                    </w:rPr>
                  </w:pPr>
                  <w:r>
                    <w:rPr>
                      <w:rFonts w:hint="eastAsia" w:ascii="华文仿宋" w:hAnsi="华文仿宋" w:eastAsia="华文仿宋" w:cs="华文仿宋"/>
                      <w:b/>
                      <w:bCs w:val="0"/>
                      <w:color w:val="000000"/>
                      <w:kern w:val="0"/>
                      <w:sz w:val="21"/>
                      <w:szCs w:val="21"/>
                      <w:lang w:val="en-US" w:eastAsia="zh-CN" w:bidi="ar-SA"/>
                    </w:rPr>
                    <w:t>医保收费项目需提供</w:t>
                  </w:r>
                  <w:r>
                    <w:rPr>
                      <w:rFonts w:hint="default" w:ascii="华文仿宋" w:hAnsi="华文仿宋" w:eastAsia="华文仿宋" w:cs="华文仿宋"/>
                      <w:b/>
                      <w:bCs w:val="0"/>
                      <w:color w:val="000000"/>
                      <w:kern w:val="0"/>
                      <w:sz w:val="21"/>
                      <w:szCs w:val="21"/>
                      <w:lang w:val="en-US" w:eastAsia="zh-CN" w:bidi="ar-SA"/>
                    </w:rPr>
                    <w:t>医保医用耗材分类与代码</w:t>
                  </w:r>
                  <w:r>
                    <w:rPr>
                      <w:rFonts w:hint="eastAsia" w:ascii="华文仿宋" w:hAnsi="华文仿宋" w:eastAsia="华文仿宋" w:cs="华文仿宋"/>
                      <w:b/>
                      <w:bCs w:val="0"/>
                      <w:color w:val="000000"/>
                      <w:kern w:val="0"/>
                      <w:sz w:val="21"/>
                      <w:szCs w:val="21"/>
                      <w:lang w:val="en-US" w:eastAsia="zh-CN" w:bidi="ar-SA"/>
                    </w:rPr>
                    <w:t>(国家标准27位代码）</w:t>
                  </w:r>
                </w:p>
              </w:tc>
            </w:tr>
            <w:tr>
              <w:tblPrEx>
                <w:tblCellMar>
                  <w:top w:w="0" w:type="dxa"/>
                  <w:left w:w="0" w:type="dxa"/>
                  <w:bottom w:w="0" w:type="dxa"/>
                  <w:right w:w="0" w:type="dxa"/>
                </w:tblCellMar>
              </w:tblPrEx>
              <w:trPr>
                <w:trHeight w:val="32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hint="default" w:ascii="宋体" w:hAnsi="宋体" w:eastAsia="宋体" w:cs="宋体"/>
                      <w:b/>
                      <w:color w:val="000000"/>
                      <w:kern w:val="0"/>
                      <w:szCs w:val="21"/>
                      <w:lang w:val="en-US" w:eastAsia="zh-CN"/>
                    </w:rPr>
                  </w:pPr>
                  <w:r>
                    <w:rPr>
                      <w:rFonts w:hint="eastAsia" w:ascii="宋体" w:hAnsi="宋体" w:eastAsia="宋体" w:cs="宋体"/>
                      <w:b/>
                      <w:color w:val="000000"/>
                      <w:kern w:val="0"/>
                      <w:szCs w:val="21"/>
                      <w:lang w:val="en-US" w:eastAsia="zh-CN"/>
                    </w:rPr>
                    <w:t>24</w:t>
                  </w:r>
                </w:p>
              </w:tc>
              <w:tc>
                <w:tcPr>
                  <w:tcW w:w="8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质量保证协议</w:t>
                  </w:r>
                </w:p>
              </w:tc>
            </w:tr>
            <w:tr>
              <w:tblPrEx>
                <w:tblCellMar>
                  <w:top w:w="0" w:type="dxa"/>
                  <w:left w:w="0" w:type="dxa"/>
                  <w:bottom w:w="0" w:type="dxa"/>
                  <w:right w:w="0" w:type="dxa"/>
                </w:tblCellMar>
              </w:tblPrEx>
              <w:trPr>
                <w:trHeight w:val="32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hint="default" w:ascii="宋体" w:hAnsi="宋体" w:eastAsia="宋体" w:cs="宋体"/>
                      <w:b/>
                      <w:color w:val="000000"/>
                      <w:kern w:val="0"/>
                      <w:szCs w:val="21"/>
                      <w:lang w:val="en-US" w:eastAsia="zh-CN"/>
                    </w:rPr>
                  </w:pPr>
                  <w:r>
                    <w:rPr>
                      <w:rFonts w:hint="eastAsia" w:ascii="宋体" w:hAnsi="宋体" w:eastAsia="宋体" w:cs="宋体"/>
                      <w:b/>
                      <w:color w:val="000000"/>
                      <w:kern w:val="0"/>
                      <w:szCs w:val="21"/>
                      <w:lang w:val="en-US" w:eastAsia="zh-CN"/>
                    </w:rPr>
                    <w:t>25</w:t>
                  </w:r>
                </w:p>
              </w:tc>
              <w:tc>
                <w:tcPr>
                  <w:tcW w:w="8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售后服务承诺书</w:t>
                  </w:r>
                </w:p>
              </w:tc>
            </w:tr>
            <w:bookmarkEnd w:id="1"/>
          </w:tbl>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七、报名须知</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1、招标项目需严格按索项目参数的名称顺序进行排序，不可缺项。</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2、招标谈判价格及中标价格都为含税价格。</w:t>
            </w:r>
          </w:p>
          <w:p>
            <w:pPr>
              <w:snapToGrid w:val="0"/>
              <w:spacing w:line="360" w:lineRule="auto"/>
              <w:ind w:firstLine="482" w:firstLineChars="200"/>
              <w:rPr>
                <w:rFonts w:hint="eastAsia" w:ascii="仿宋" w:hAnsi="仿宋" w:eastAsia="仿宋" w:cs="仿宋"/>
                <w:b/>
                <w:sz w:val="24"/>
                <w:lang w:eastAsia="zh-CN"/>
              </w:rPr>
            </w:pPr>
            <w:r>
              <w:rPr>
                <w:rFonts w:hint="eastAsia" w:ascii="宋体" w:hAnsi="宋体" w:eastAsia="宋体" w:cs="宋体"/>
                <w:b/>
                <w:color w:val="FF0000"/>
                <w:sz w:val="24"/>
              </w:rPr>
              <w:t>※</w:t>
            </w:r>
            <w:r>
              <w:rPr>
                <w:rFonts w:hint="eastAsia" w:ascii="仿宋" w:hAnsi="仿宋" w:eastAsia="仿宋" w:cs="仿宋"/>
                <w:b/>
                <w:color w:val="FF0000"/>
                <w:sz w:val="24"/>
              </w:rPr>
              <w:t>3、报名时间：公告之日起至202</w:t>
            </w:r>
            <w:r>
              <w:rPr>
                <w:rFonts w:hint="eastAsia" w:ascii="仿宋" w:hAnsi="仿宋" w:eastAsia="仿宋" w:cs="仿宋"/>
                <w:b/>
                <w:color w:val="FF0000"/>
                <w:sz w:val="24"/>
                <w:lang w:val="en-US" w:eastAsia="zh-CN"/>
              </w:rPr>
              <w:t>3</w:t>
            </w:r>
            <w:r>
              <w:rPr>
                <w:rFonts w:hint="eastAsia" w:ascii="仿宋" w:hAnsi="仿宋" w:eastAsia="仿宋" w:cs="仿宋"/>
                <w:b/>
                <w:color w:val="FF0000"/>
                <w:sz w:val="24"/>
              </w:rPr>
              <w:t>年</w:t>
            </w:r>
            <w:r>
              <w:rPr>
                <w:rFonts w:hint="eastAsia" w:ascii="仿宋" w:hAnsi="仿宋" w:eastAsia="仿宋" w:cs="仿宋"/>
                <w:b/>
                <w:color w:val="FF0000"/>
                <w:sz w:val="24"/>
                <w:lang w:val="en-US" w:eastAsia="zh-CN"/>
              </w:rPr>
              <w:t xml:space="preserve"> 3  </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 xml:space="preserve"> 13 </w:t>
            </w:r>
            <w:r>
              <w:rPr>
                <w:rFonts w:hint="eastAsia" w:ascii="仿宋" w:hAnsi="仿宋" w:eastAsia="仿宋" w:cs="仿宋"/>
                <w:b/>
                <w:color w:val="FF0000"/>
                <w:sz w:val="24"/>
              </w:rPr>
              <w:t>日</w:t>
            </w:r>
            <w:r>
              <w:rPr>
                <w:rFonts w:hint="eastAsia" w:ascii="仿宋" w:hAnsi="仿宋" w:eastAsia="仿宋" w:cs="仿宋"/>
                <w:b/>
                <w:color w:val="FF0000"/>
                <w:sz w:val="24"/>
                <w:lang w:val="en-US" w:eastAsia="zh-CN"/>
              </w:rPr>
              <w:t>16</w:t>
            </w:r>
            <w:r>
              <w:rPr>
                <w:rFonts w:hint="eastAsia" w:ascii="仿宋" w:hAnsi="仿宋" w:eastAsia="仿宋" w:cs="仿宋"/>
                <w:b/>
                <w:color w:val="FF0000"/>
                <w:sz w:val="24"/>
              </w:rPr>
              <w:t>时00分</w:t>
            </w:r>
            <w:r>
              <w:rPr>
                <w:rFonts w:hint="eastAsia" w:ascii="仿宋" w:hAnsi="仿宋" w:eastAsia="仿宋" w:cs="仿宋"/>
                <w:b/>
                <w:color w:val="FF0000"/>
                <w:sz w:val="24"/>
                <w:lang w:eastAsia="zh-CN"/>
              </w:rPr>
              <w:t>截止</w:t>
            </w:r>
            <w:r>
              <w:rPr>
                <w:rFonts w:hint="eastAsia" w:ascii="仿宋" w:hAnsi="仿宋" w:eastAsia="仿宋" w:cs="仿宋"/>
                <w:b/>
                <w:color w:val="FF0000"/>
                <w:sz w:val="24"/>
                <w:lang w:val="en-US" w:eastAsia="zh-CN"/>
              </w:rPr>
              <w:t>。</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4、开标时间：20</w:t>
            </w:r>
            <w:r>
              <w:rPr>
                <w:rFonts w:hint="eastAsia" w:ascii="仿宋" w:hAnsi="仿宋" w:eastAsia="仿宋" w:cs="仿宋"/>
                <w:b/>
                <w:sz w:val="24"/>
                <w:lang w:val="en-US" w:eastAsia="zh-CN"/>
              </w:rPr>
              <w:t>23</w:t>
            </w:r>
            <w:r>
              <w:rPr>
                <w:rFonts w:hint="eastAsia" w:ascii="仿宋" w:hAnsi="仿宋" w:eastAsia="仿宋" w:cs="仿宋"/>
                <w:b/>
                <w:sz w:val="24"/>
              </w:rPr>
              <w:t>年</w:t>
            </w:r>
            <w:r>
              <w:rPr>
                <w:rFonts w:hint="eastAsia" w:ascii="仿宋" w:hAnsi="仿宋" w:eastAsia="仿宋" w:cs="仿宋"/>
                <w:b/>
                <w:sz w:val="24"/>
                <w:lang w:val="en-US" w:eastAsia="zh-CN"/>
              </w:rPr>
              <w:t xml:space="preserve"> 3  </w:t>
            </w:r>
            <w:r>
              <w:rPr>
                <w:rFonts w:hint="eastAsia" w:ascii="仿宋" w:hAnsi="仿宋" w:eastAsia="仿宋" w:cs="仿宋"/>
                <w:b/>
                <w:sz w:val="24"/>
              </w:rPr>
              <w:t>月</w:t>
            </w:r>
            <w:r>
              <w:rPr>
                <w:rFonts w:hint="eastAsia" w:ascii="仿宋" w:hAnsi="仿宋" w:eastAsia="仿宋" w:cs="仿宋"/>
                <w:b/>
                <w:sz w:val="24"/>
                <w:lang w:val="en-US" w:eastAsia="zh-CN"/>
              </w:rPr>
              <w:t xml:space="preserve"> 16</w:t>
            </w:r>
            <w:r>
              <w:rPr>
                <w:rFonts w:hint="eastAsia" w:ascii="仿宋" w:hAnsi="仿宋" w:eastAsia="仿宋" w:cs="仿宋"/>
                <w:b/>
                <w:sz w:val="24"/>
              </w:rPr>
              <w:t>日</w:t>
            </w:r>
            <w:r>
              <w:rPr>
                <w:rFonts w:hint="eastAsia" w:ascii="仿宋" w:hAnsi="仿宋" w:eastAsia="仿宋" w:cs="仿宋"/>
                <w:b/>
                <w:sz w:val="24"/>
                <w:lang w:val="en-US" w:eastAsia="zh-CN"/>
              </w:rPr>
              <w:t>8</w:t>
            </w:r>
            <w:r>
              <w:rPr>
                <w:rFonts w:hint="eastAsia" w:ascii="仿宋" w:hAnsi="仿宋" w:eastAsia="仿宋" w:cs="仿宋"/>
                <w:b/>
                <w:sz w:val="24"/>
              </w:rPr>
              <w:t>:30分(如有变化，另行通知)</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5、投标代表（法人或法人授权人）请在开标时间前一小时携带身份证到达会场签到（签到时查验身份证件）。</w:t>
            </w:r>
          </w:p>
          <w:p>
            <w:pPr>
              <w:snapToGrid w:val="0"/>
              <w:spacing w:line="360" w:lineRule="auto"/>
              <w:ind w:firstLine="482" w:firstLineChars="200"/>
              <w:rPr>
                <w:rFonts w:hint="eastAsia" w:ascii="仿宋" w:hAnsi="仿宋" w:eastAsia="仿宋" w:cs="仿宋"/>
                <w:b/>
                <w:sz w:val="24"/>
                <w:lang w:eastAsia="zh-CN"/>
              </w:rPr>
            </w:pPr>
            <w:r>
              <w:rPr>
                <w:rFonts w:hint="eastAsia" w:ascii="仿宋" w:hAnsi="仿宋" w:eastAsia="仿宋" w:cs="仿宋"/>
                <w:b/>
                <w:sz w:val="24"/>
              </w:rPr>
              <w:t>6、开标地点：大庆市人民医院</w:t>
            </w:r>
            <w:r>
              <w:rPr>
                <w:rFonts w:hint="eastAsia" w:ascii="仿宋" w:hAnsi="仿宋" w:eastAsia="仿宋" w:cs="仿宋"/>
                <w:b/>
                <w:sz w:val="24"/>
                <w:lang w:val="en-US" w:eastAsia="zh-CN"/>
              </w:rPr>
              <w:t>机关三</w:t>
            </w:r>
            <w:r>
              <w:rPr>
                <w:rFonts w:hint="eastAsia" w:ascii="仿宋" w:hAnsi="仿宋" w:eastAsia="仿宋" w:cs="仿宋"/>
                <w:b/>
                <w:sz w:val="24"/>
              </w:rPr>
              <w:t>楼</w:t>
            </w:r>
            <w:r>
              <w:rPr>
                <w:rFonts w:hint="eastAsia" w:ascii="仿宋" w:hAnsi="仿宋" w:eastAsia="仿宋" w:cs="仿宋"/>
                <w:b/>
                <w:sz w:val="24"/>
                <w:lang w:eastAsia="zh-CN"/>
              </w:rPr>
              <w:t>会议室</w:t>
            </w:r>
            <w:r>
              <w:rPr>
                <w:rFonts w:hint="eastAsia" w:ascii="仿宋" w:hAnsi="仿宋" w:eastAsia="仿宋" w:cs="仿宋"/>
                <w:b/>
                <w:sz w:val="24"/>
              </w:rPr>
              <w:t>(如有变化，另行通知)</w:t>
            </w:r>
            <w:bookmarkStart w:id="3" w:name="_GoBack"/>
            <w:bookmarkEnd w:id="3"/>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7、咨询电话：0459-  6612940  、 6612941  </w:t>
            </w:r>
          </w:p>
          <w:p>
            <w:pPr>
              <w:snapToGrid w:val="0"/>
              <w:spacing w:line="360" w:lineRule="auto"/>
              <w:ind w:firstLine="482" w:firstLineChars="200"/>
              <w:rPr>
                <w:rFonts w:hint="eastAsia" w:ascii="仿宋" w:hAnsi="仿宋" w:eastAsia="仿宋" w:cs="仿宋"/>
                <w:b/>
                <w:sz w:val="24"/>
                <w:u w:val="single"/>
              </w:rPr>
            </w:pPr>
            <w:r>
              <w:rPr>
                <w:rFonts w:hint="eastAsia" w:ascii="仿宋" w:hAnsi="仿宋" w:eastAsia="仿宋" w:cs="仿宋"/>
                <w:b/>
                <w:sz w:val="24"/>
                <w:u w:val="single"/>
              </w:rPr>
              <w:t xml:space="preserve">8、电话预报名：耗材、化学试剂类0459-6612941   </w:t>
            </w:r>
          </w:p>
          <w:p>
            <w:pPr>
              <w:snapToGrid w:val="0"/>
              <w:spacing w:line="360" w:lineRule="auto"/>
              <w:ind w:firstLine="5301" w:firstLineChars="1200"/>
              <w:jc w:val="both"/>
              <w:rPr>
                <w:rFonts w:ascii="仿宋" w:hAnsi="仿宋" w:eastAsia="仿宋" w:cs="仿宋"/>
                <w:b/>
                <w:sz w:val="44"/>
                <w:szCs w:val="44"/>
              </w:rPr>
            </w:pPr>
            <w:r>
              <w:rPr>
                <w:rFonts w:hint="eastAsia" w:ascii="仿宋" w:hAnsi="仿宋" w:eastAsia="仿宋" w:cs="仿宋"/>
                <w:b/>
                <w:sz w:val="44"/>
                <w:szCs w:val="44"/>
              </w:rPr>
              <w:t>大庆市人民医院采购办</w:t>
            </w:r>
          </w:p>
          <w:p>
            <w:pPr>
              <w:snapToGrid w:val="0"/>
              <w:spacing w:line="360" w:lineRule="auto"/>
              <w:jc w:val="center"/>
              <w:rPr>
                <w:rFonts w:hint="eastAsia"/>
                <w:lang w:val="en-US" w:eastAsia="zh-CN"/>
              </w:rPr>
            </w:pPr>
            <w:r>
              <w:rPr>
                <w:rFonts w:hint="eastAsia" w:ascii="仿宋" w:hAnsi="仿宋" w:eastAsia="仿宋" w:cs="仿宋"/>
                <w:b/>
                <w:sz w:val="44"/>
                <w:szCs w:val="44"/>
              </w:rPr>
              <w:t>202</w:t>
            </w:r>
            <w:r>
              <w:rPr>
                <w:rFonts w:hint="eastAsia" w:ascii="仿宋" w:hAnsi="仿宋" w:eastAsia="仿宋" w:cs="仿宋"/>
                <w:b/>
                <w:sz w:val="44"/>
                <w:szCs w:val="44"/>
                <w:lang w:val="en-US" w:eastAsia="zh-CN"/>
              </w:rPr>
              <w:t>3</w:t>
            </w:r>
            <w:r>
              <w:rPr>
                <w:rFonts w:hint="eastAsia" w:ascii="仿宋" w:hAnsi="仿宋" w:eastAsia="仿宋" w:cs="仿宋"/>
                <w:b/>
                <w:sz w:val="44"/>
                <w:szCs w:val="44"/>
              </w:rPr>
              <w:t>年</w:t>
            </w:r>
            <w:r>
              <w:rPr>
                <w:rFonts w:hint="eastAsia" w:ascii="仿宋" w:hAnsi="仿宋" w:eastAsia="仿宋" w:cs="仿宋"/>
                <w:b/>
                <w:sz w:val="44"/>
                <w:szCs w:val="44"/>
                <w:lang w:val="en-US" w:eastAsia="zh-CN"/>
              </w:rPr>
              <w:t xml:space="preserve">  03</w:t>
            </w:r>
            <w:r>
              <w:rPr>
                <w:rFonts w:hint="eastAsia" w:ascii="仿宋" w:hAnsi="仿宋" w:eastAsia="仿宋" w:cs="仿宋"/>
                <w:b/>
                <w:sz w:val="44"/>
                <w:szCs w:val="44"/>
              </w:rPr>
              <w:t>月</w:t>
            </w:r>
            <w:r>
              <w:rPr>
                <w:rFonts w:hint="eastAsia" w:ascii="仿宋" w:hAnsi="仿宋" w:eastAsia="仿宋" w:cs="仿宋"/>
                <w:b/>
                <w:sz w:val="44"/>
                <w:szCs w:val="44"/>
                <w:lang w:val="en-US" w:eastAsia="zh-CN"/>
              </w:rPr>
              <w:t xml:space="preserve"> 02 </w:t>
            </w:r>
            <w:r>
              <w:rPr>
                <w:rFonts w:hint="eastAsia" w:ascii="仿宋" w:hAnsi="仿宋" w:eastAsia="仿宋" w:cs="仿宋"/>
                <w:b/>
                <w:sz w:val="44"/>
                <w:szCs w:val="44"/>
              </w:rPr>
              <w:t>日</w:t>
            </w:r>
            <w:bookmarkStart w:id="2" w:name="_Toc261207082"/>
            <w:bookmarkEnd w:id="2"/>
          </w:p>
        </w:tc>
      </w:tr>
      <w:tr>
        <w:tblPrEx>
          <w:tblCellMar>
            <w:top w:w="15" w:type="dxa"/>
            <w:left w:w="15" w:type="dxa"/>
            <w:bottom w:w="15" w:type="dxa"/>
            <w:right w:w="15" w:type="dxa"/>
          </w:tblCellMar>
        </w:tblPrEx>
        <w:trPr>
          <w:gridAfter w:val="1"/>
          <w:wAfter w:w="19" w:type="dxa"/>
          <w:trHeight w:val="709" w:hRule="atLeast"/>
        </w:trPr>
        <w:tc>
          <w:tcPr>
            <w:tcW w:w="149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40"/>
                <w:szCs w:val="40"/>
              </w:rPr>
              <w:t>医用</w:t>
            </w:r>
            <w:r>
              <w:rPr>
                <w:rFonts w:ascii="宋体" w:hAnsi="宋体" w:eastAsia="宋体" w:cs="宋体"/>
                <w:b/>
                <w:color w:val="000000"/>
                <w:kern w:val="0"/>
                <w:sz w:val="40"/>
                <w:szCs w:val="40"/>
              </w:rPr>
              <w:t>耗材、</w:t>
            </w:r>
            <w:r>
              <w:rPr>
                <w:rFonts w:hint="eastAsia" w:ascii="宋体" w:hAnsi="宋体" w:eastAsia="宋体" w:cs="宋体"/>
                <w:b/>
                <w:color w:val="000000"/>
                <w:kern w:val="0"/>
                <w:sz w:val="40"/>
                <w:szCs w:val="40"/>
                <w:lang w:eastAsia="zh-CN"/>
              </w:rPr>
              <w:t>检验试剂、</w:t>
            </w:r>
            <w:r>
              <w:rPr>
                <w:rFonts w:ascii="宋体" w:hAnsi="宋体" w:eastAsia="宋体" w:cs="宋体"/>
                <w:b/>
                <w:color w:val="000000"/>
                <w:kern w:val="0"/>
                <w:sz w:val="40"/>
                <w:szCs w:val="40"/>
              </w:rPr>
              <w:t>资质变更（</w:t>
            </w:r>
            <w:r>
              <w:rPr>
                <w:rFonts w:hint="eastAsia" w:ascii="宋体" w:hAnsi="宋体" w:eastAsia="宋体" w:cs="宋体"/>
                <w:b/>
                <w:color w:val="000000"/>
                <w:kern w:val="0"/>
                <w:sz w:val="40"/>
                <w:szCs w:val="40"/>
              </w:rPr>
              <w:t>项目编号RMYY</w:t>
            </w:r>
            <w:r>
              <w:rPr>
                <w:rFonts w:hint="eastAsia" w:ascii="宋体" w:hAnsi="宋体" w:eastAsia="宋体" w:cs="宋体"/>
                <w:b/>
                <w:color w:val="000000"/>
                <w:kern w:val="0"/>
                <w:sz w:val="40"/>
                <w:szCs w:val="40"/>
                <w:lang w:val="en-US" w:eastAsia="zh-CN"/>
              </w:rPr>
              <w:t>2023002</w:t>
            </w:r>
            <w:r>
              <w:rPr>
                <w:rFonts w:ascii="宋体" w:hAnsi="宋体" w:eastAsia="宋体" w:cs="宋体"/>
                <w:b/>
                <w:color w:val="000000"/>
                <w:kern w:val="0"/>
                <w:sz w:val="40"/>
                <w:szCs w:val="40"/>
              </w:rPr>
              <w:t>）</w:t>
            </w:r>
          </w:p>
        </w:tc>
      </w:tr>
      <w:tr>
        <w:tblPrEx>
          <w:tblCellMar>
            <w:top w:w="15" w:type="dxa"/>
            <w:left w:w="15" w:type="dxa"/>
            <w:bottom w:w="15" w:type="dxa"/>
            <w:right w:w="15" w:type="dxa"/>
          </w:tblCellMar>
        </w:tblPrEx>
        <w:trPr>
          <w:gridAfter w:val="1"/>
          <w:wAfter w:w="19" w:type="dxa"/>
          <w:trHeight w:val="6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rPr>
              <w:t>序</w:t>
            </w:r>
          </w:p>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号</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采购项目</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使用单位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21" w:hanging="221" w:hangingChars="100"/>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2"/>
                <w:szCs w:val="22"/>
              </w:rPr>
              <w:t>品牌型号</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2"/>
                <w:szCs w:val="22"/>
              </w:rPr>
              <w:t>预算单价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预算总价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2"/>
                <w:szCs w:val="22"/>
              </w:rPr>
              <w:t>采购方式</w:t>
            </w:r>
          </w:p>
        </w:tc>
        <w:tc>
          <w:tcPr>
            <w:tcW w:w="13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楷体" w:hAnsi="楷体" w:eastAsia="楷体" w:cs="楷体"/>
                <w:b/>
                <w:color w:val="000000"/>
                <w:kern w:val="0"/>
                <w:sz w:val="24"/>
              </w:rPr>
              <w:t>备注</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val="0"/>
                <w:bCs/>
                <w:color w:val="000000"/>
                <w:kern w:val="0"/>
                <w:sz w:val="24"/>
                <w:lang w:val="en-US" w:eastAsia="zh-CN"/>
              </w:rPr>
            </w:pPr>
            <w:r>
              <w:rPr>
                <w:rFonts w:hint="eastAsia" w:ascii="宋体" w:hAnsi="宋体" w:eastAsia="宋体" w:cs="宋体"/>
                <w:b w:val="0"/>
                <w:bCs/>
                <w:color w:val="000000"/>
                <w:kern w:val="0"/>
                <w:sz w:val="24"/>
                <w:lang w:val="en-US" w:eastAsia="zh-CN"/>
              </w:rPr>
              <w:t>1</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lang w:eastAsia="zh-CN"/>
              </w:rPr>
              <w:t>骨科支具</w:t>
            </w:r>
            <w:r>
              <w:rPr>
                <w:rFonts w:hint="eastAsia" w:ascii="宋体" w:hAnsi="宋体" w:eastAsia="宋体" w:cs="宋体"/>
                <w:b w:val="0"/>
                <w:bCs/>
                <w:color w:val="auto"/>
                <w:kern w:val="0"/>
                <w:sz w:val="24"/>
                <w:lang w:val="en-US" w:eastAsia="zh-CN"/>
              </w:rPr>
              <w:t xml:space="preserve"> </w:t>
            </w:r>
            <w:r>
              <w:rPr>
                <w:rFonts w:hint="eastAsia" w:ascii="宋体" w:hAnsi="宋体" w:eastAsia="宋体" w:cs="宋体"/>
                <w:b w:val="0"/>
                <w:bCs/>
                <w:color w:val="auto"/>
                <w:kern w:val="0"/>
                <w:sz w:val="24"/>
                <w:lang w:eastAsia="zh-CN"/>
              </w:rPr>
              <w:t>（带样品）</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0" w:firstLineChars="200"/>
              <w:jc w:val="left"/>
              <w:textAlignment w:val="bottom"/>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骨  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auto"/>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auto"/>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auto"/>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color w:val="auto"/>
                <w:kern w:val="0"/>
                <w:sz w:val="24"/>
                <w:szCs w:val="24"/>
                <w:lang w:val="en-US" w:eastAsia="zh-CN" w:bidi="ar-SA"/>
              </w:rPr>
            </w:pPr>
            <w:r>
              <w:rPr>
                <w:rFonts w:hint="eastAsia" w:ascii="宋体" w:hAnsi="宋体" w:cs="宋体"/>
                <w:b w:val="0"/>
                <w:bCs/>
                <w:color w:val="auto"/>
                <w:kern w:val="0"/>
                <w:sz w:val="24"/>
                <w:lang w:eastAsia="zh-CN"/>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val="0"/>
                <w:bCs/>
                <w:color w:val="000000"/>
                <w:kern w:val="0"/>
                <w:sz w:val="24"/>
                <w:lang w:val="en-US" w:eastAsia="zh-CN"/>
              </w:rPr>
            </w:pPr>
            <w:r>
              <w:rPr>
                <w:rFonts w:hint="eastAsia" w:ascii="宋体" w:hAnsi="宋体" w:eastAsia="宋体" w:cs="宋体"/>
                <w:b w:val="0"/>
                <w:bCs/>
                <w:color w:val="000000"/>
                <w:kern w:val="0"/>
                <w:sz w:val="24"/>
                <w:lang w:val="en-US" w:eastAsia="zh-CN"/>
              </w:rPr>
              <w:t>2</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FF0000"/>
                <w:kern w:val="0"/>
                <w:sz w:val="24"/>
                <w:szCs w:val="24"/>
                <w:lang w:val="en-US" w:eastAsia="zh-CN" w:bidi="ar-SA"/>
              </w:rPr>
            </w:pPr>
            <w:r>
              <w:rPr>
                <w:rFonts w:hint="eastAsia" w:ascii="仿宋" w:hAnsi="仿宋" w:eastAsia="仿宋" w:cs="仿宋"/>
                <w:b w:val="0"/>
                <w:bCs/>
                <w:color w:val="000000"/>
                <w:kern w:val="0"/>
                <w:sz w:val="22"/>
                <w:szCs w:val="22"/>
              </w:rPr>
              <w:t>医学检验对外委托</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0" w:firstLineChars="200"/>
              <w:jc w:val="left"/>
              <w:textAlignment w:val="bottom"/>
              <w:rPr>
                <w:rFonts w:hint="eastAsia" w:ascii="宋体" w:hAnsi="宋体" w:eastAsia="宋体" w:cs="宋体"/>
                <w:b w:val="0"/>
                <w:bCs/>
                <w:color w:val="FF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检验科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val="0"/>
                <w:bCs/>
                <w:color w:val="FF0000"/>
                <w:kern w:val="0"/>
                <w:sz w:val="24"/>
                <w:szCs w:val="24"/>
                <w:lang w:val="en-US" w:eastAsia="zh-CN" w:bidi="ar-SA"/>
              </w:rPr>
            </w:pPr>
            <w:r>
              <w:rPr>
                <w:rFonts w:hint="eastAsia" w:ascii="宋体" w:hAnsi="宋体" w:eastAsia="宋体" w:cs="宋体"/>
                <w:b w:val="0"/>
                <w:bCs/>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val="0"/>
                <w:bCs/>
                <w:color w:val="000000"/>
                <w:kern w:val="0"/>
                <w:sz w:val="24"/>
                <w:lang w:val="en-US" w:eastAsia="zh-CN"/>
              </w:rPr>
            </w:pPr>
            <w:r>
              <w:rPr>
                <w:rFonts w:hint="eastAsia" w:ascii="宋体" w:hAnsi="宋体" w:eastAsia="宋体" w:cs="宋体"/>
                <w:b w:val="0"/>
                <w:bCs/>
                <w:color w:val="000000"/>
                <w:kern w:val="0"/>
                <w:sz w:val="24"/>
                <w:lang w:val="en-US" w:eastAsia="zh-CN"/>
              </w:rPr>
              <w:t>3</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b w:val="0"/>
                <w:bCs/>
                <w:color w:val="000000"/>
                <w:kern w:val="0"/>
                <w:sz w:val="22"/>
                <w:szCs w:val="22"/>
                <w:lang w:val="en-US" w:eastAsia="zh-CN" w:bidi="ar-SA"/>
              </w:rPr>
            </w:pPr>
            <w:r>
              <w:rPr>
                <w:rFonts w:hint="eastAsia" w:ascii="仿宋" w:hAnsi="仿宋" w:eastAsia="仿宋" w:cs="仿宋"/>
                <w:b w:val="0"/>
                <w:bCs/>
                <w:color w:val="000000"/>
                <w:kern w:val="0"/>
                <w:sz w:val="22"/>
                <w:szCs w:val="22"/>
              </w:rPr>
              <w:t>液基薄层制片真菌荧光形态检测试剂盒</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0" w:firstLineChars="200"/>
              <w:jc w:val="left"/>
              <w:textAlignment w:val="bottom"/>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病理科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auto"/>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auto"/>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auto"/>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lang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color w:val="000000"/>
                <w:kern w:val="0"/>
                <w:sz w:val="22"/>
                <w:szCs w:val="22"/>
                <w:lang w:val="en-US" w:eastAsia="zh-CN" w:bidi="ar-SA"/>
              </w:rPr>
            </w:pPr>
            <w:r>
              <w:rPr>
                <w:rFonts w:hint="eastAsia" w:ascii="仿宋" w:hAnsi="仿宋" w:eastAsia="仿宋" w:cs="仿宋"/>
                <w:b w:val="0"/>
                <w:bCs/>
                <w:color w:val="000000"/>
                <w:kern w:val="0"/>
                <w:sz w:val="22"/>
                <w:szCs w:val="22"/>
                <w:lang w:val="en-US" w:eastAsia="zh-CN" w:bidi="ar-SA"/>
              </w:rPr>
              <w:t>外科缝线</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0" w:firstLineChars="200"/>
              <w:jc w:val="left"/>
              <w:textAlignment w:val="bottom"/>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全院各科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val="0"/>
                <w:bCs/>
                <w:color w:val="FF0000"/>
                <w:kern w:val="0"/>
                <w:sz w:val="24"/>
                <w:szCs w:val="24"/>
                <w:lang w:val="en-US" w:eastAsia="zh-CN" w:bidi="ar-SA"/>
              </w:rPr>
            </w:pPr>
            <w:r>
              <w:rPr>
                <w:rFonts w:hint="eastAsia" w:ascii="宋体" w:hAnsi="宋体" w:eastAsia="宋体" w:cs="宋体"/>
                <w:b w:val="0"/>
                <w:bCs/>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color w:val="000000"/>
                <w:kern w:val="0"/>
                <w:sz w:val="24"/>
                <w:szCs w:val="24"/>
                <w:lang w:val="en-US" w:eastAsia="zh-CN" w:bidi="ar-SA"/>
              </w:rPr>
            </w:pPr>
            <w:r>
              <w:rPr>
                <w:rFonts w:hint="eastAsia" w:ascii="宋体" w:hAnsi="宋体" w:cs="宋体"/>
                <w:b w:val="0"/>
                <w:bCs/>
                <w:color w:val="auto"/>
                <w:kern w:val="0"/>
                <w:sz w:val="24"/>
                <w:lang w:eastAsia="zh-CN"/>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val="0"/>
                <w:bCs/>
                <w:color w:val="000000"/>
                <w:kern w:val="0"/>
                <w:sz w:val="24"/>
                <w:lang w:val="en-US" w:eastAsia="zh-CN"/>
              </w:rPr>
            </w:pPr>
            <w:r>
              <w:rPr>
                <w:rFonts w:hint="eastAsia" w:ascii="宋体" w:hAnsi="宋体" w:eastAsia="宋体" w:cs="宋体"/>
                <w:b w:val="0"/>
                <w:bCs/>
                <w:color w:val="000000"/>
                <w:kern w:val="0"/>
                <w:sz w:val="24"/>
                <w:lang w:val="en-US" w:eastAsia="zh-CN"/>
              </w:rPr>
              <w:t>5</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color w:val="000000"/>
                <w:kern w:val="0"/>
                <w:sz w:val="22"/>
                <w:szCs w:val="22"/>
                <w:lang w:eastAsia="zh-CN"/>
              </w:rPr>
            </w:pPr>
            <w:r>
              <w:rPr>
                <w:rFonts w:hint="eastAsia" w:ascii="仿宋" w:hAnsi="仿宋" w:eastAsia="仿宋" w:cs="仿宋"/>
                <w:b w:val="0"/>
                <w:bCs/>
                <w:color w:val="000000"/>
                <w:kern w:val="0"/>
                <w:sz w:val="22"/>
                <w:szCs w:val="22"/>
                <w:lang w:eastAsia="zh-CN"/>
              </w:rPr>
              <w:t>透析护理包</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0" w:firstLineChars="200"/>
              <w:jc w:val="left"/>
              <w:textAlignment w:val="bottom"/>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血液透析室</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val="0"/>
                <w:bCs/>
                <w:color w:val="auto"/>
                <w:kern w:val="0"/>
                <w:sz w:val="24"/>
                <w:lang w:eastAsia="zh-CN"/>
              </w:rPr>
            </w:pPr>
            <w:r>
              <w:rPr>
                <w:rFonts w:hint="eastAsia" w:ascii="宋体" w:hAnsi="宋体" w:eastAsia="宋体" w:cs="宋体"/>
                <w:b w:val="0"/>
                <w:bCs/>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b w:val="0"/>
                <w:bCs/>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val="0"/>
                <w:bCs/>
                <w:color w:val="000000"/>
                <w:kern w:val="0"/>
                <w:sz w:val="24"/>
                <w:lang w:val="en-US" w:eastAsia="zh-CN"/>
              </w:rPr>
            </w:pPr>
            <w:r>
              <w:rPr>
                <w:rFonts w:hint="eastAsia" w:ascii="宋体" w:hAnsi="宋体" w:eastAsia="宋体" w:cs="宋体"/>
                <w:b w:val="0"/>
                <w:bCs/>
                <w:color w:val="000000"/>
                <w:kern w:val="0"/>
                <w:sz w:val="24"/>
                <w:lang w:val="en-US" w:eastAsia="zh-CN"/>
              </w:rPr>
              <w:t>6</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color w:val="000000"/>
                <w:kern w:val="0"/>
                <w:sz w:val="22"/>
                <w:szCs w:val="22"/>
                <w:lang w:eastAsia="zh-CN"/>
              </w:rPr>
            </w:pPr>
            <w:r>
              <w:rPr>
                <w:rFonts w:hint="eastAsia" w:ascii="仿宋" w:hAnsi="仿宋" w:eastAsia="仿宋" w:cs="仿宋"/>
                <w:b w:val="0"/>
                <w:bCs/>
                <w:color w:val="000000"/>
                <w:kern w:val="0"/>
                <w:sz w:val="22"/>
                <w:szCs w:val="22"/>
                <w:lang w:eastAsia="zh-CN"/>
              </w:rPr>
              <w:t>三腔双囊胃管</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0" w:firstLineChars="200"/>
              <w:jc w:val="left"/>
              <w:textAlignment w:val="bottom"/>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消化内科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val="0"/>
                <w:bCs/>
                <w:color w:val="auto"/>
                <w:kern w:val="0"/>
                <w:sz w:val="24"/>
                <w:lang w:eastAsia="zh-CN"/>
              </w:rPr>
            </w:pPr>
            <w:r>
              <w:rPr>
                <w:rFonts w:hint="eastAsia" w:ascii="宋体" w:hAnsi="宋体" w:eastAsia="宋体" w:cs="宋体"/>
                <w:b w:val="0"/>
                <w:bCs/>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b w:val="0"/>
                <w:bCs/>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val="0"/>
                <w:bCs/>
                <w:color w:val="000000"/>
                <w:kern w:val="0"/>
                <w:sz w:val="24"/>
                <w:lang w:val="en-US" w:eastAsia="zh-CN"/>
              </w:rPr>
            </w:pPr>
            <w:r>
              <w:rPr>
                <w:rFonts w:hint="eastAsia" w:ascii="宋体" w:hAnsi="宋体" w:eastAsia="宋体" w:cs="宋体"/>
                <w:b w:val="0"/>
                <w:bCs/>
                <w:color w:val="000000"/>
                <w:kern w:val="0"/>
                <w:sz w:val="24"/>
                <w:lang w:val="en-US" w:eastAsia="zh-CN"/>
              </w:rPr>
              <w:t>7</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color w:val="000000"/>
                <w:kern w:val="0"/>
                <w:sz w:val="22"/>
                <w:szCs w:val="22"/>
                <w:lang w:eastAsia="zh-CN"/>
              </w:rPr>
            </w:pPr>
            <w:r>
              <w:rPr>
                <w:rFonts w:hint="eastAsia" w:ascii="仿宋" w:hAnsi="仿宋" w:eastAsia="仿宋" w:cs="仿宋"/>
                <w:b w:val="0"/>
                <w:bCs/>
                <w:color w:val="000000"/>
                <w:kern w:val="0"/>
                <w:sz w:val="22"/>
                <w:szCs w:val="22"/>
                <w:lang w:eastAsia="zh-CN"/>
              </w:rPr>
              <w:t>细胞图片试剂盒等</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0" w:firstLineChars="200"/>
              <w:jc w:val="left"/>
              <w:textAlignment w:val="bottom"/>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全院各科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b w:val="0"/>
                <w:bCs/>
                <w:color w:val="auto"/>
                <w:kern w:val="0"/>
                <w:sz w:val="24"/>
                <w:szCs w:val="24"/>
                <w:lang w:val="en-US" w:eastAsia="zh-CN" w:bidi="ar-SA"/>
              </w:rPr>
            </w:pPr>
            <w:r>
              <w:rPr>
                <w:rFonts w:hint="eastAsia" w:ascii="宋体" w:hAnsi="宋体" w:cs="宋体"/>
                <w:b w:val="0"/>
                <w:bCs/>
                <w:color w:val="auto"/>
                <w:kern w:val="0"/>
                <w:sz w:val="24"/>
                <w:lang w:eastAsia="zh-CN"/>
              </w:rPr>
              <w:t>报名索参数</w:t>
            </w:r>
          </w:p>
        </w:tc>
      </w:tr>
      <w:tr>
        <w:tblPrEx>
          <w:tblCellMar>
            <w:top w:w="15" w:type="dxa"/>
            <w:left w:w="15" w:type="dxa"/>
            <w:bottom w:w="15" w:type="dxa"/>
            <w:right w:w="15" w:type="dxa"/>
          </w:tblCellMar>
        </w:tblPrEx>
        <w:trPr>
          <w:gridAfter w:val="1"/>
          <w:wAfter w:w="19" w:type="dxa"/>
          <w:trHeight w:val="304"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val="0"/>
                <w:bCs/>
                <w:color w:val="000000"/>
                <w:kern w:val="0"/>
                <w:sz w:val="24"/>
                <w:lang w:val="en-US" w:eastAsia="zh-CN"/>
              </w:rPr>
            </w:pPr>
            <w:r>
              <w:rPr>
                <w:rFonts w:hint="eastAsia" w:ascii="宋体" w:hAnsi="宋体" w:eastAsia="宋体" w:cs="宋体"/>
                <w:b w:val="0"/>
                <w:bCs/>
                <w:color w:val="000000"/>
                <w:kern w:val="0"/>
                <w:sz w:val="24"/>
                <w:lang w:val="en-US" w:eastAsia="zh-CN"/>
              </w:rPr>
              <w:t>8</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b w:val="0"/>
                <w:bCs/>
                <w:color w:val="auto"/>
                <w:sz w:val="21"/>
                <w:szCs w:val="21"/>
                <w:lang w:eastAsia="zh-CN"/>
              </w:rPr>
            </w:pPr>
            <w:r>
              <w:rPr>
                <w:rFonts w:hint="eastAsia"/>
                <w:b w:val="0"/>
                <w:bCs/>
                <w:color w:val="auto"/>
                <w:sz w:val="21"/>
                <w:szCs w:val="21"/>
                <w:lang w:eastAsia="zh-CN"/>
              </w:rPr>
              <w:t>优力舒等（带样品）</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0" w:firstLineChars="200"/>
              <w:jc w:val="left"/>
              <w:textAlignment w:val="bottom"/>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全院各科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b w:val="0"/>
                <w:bCs/>
                <w:color w:val="auto"/>
                <w:kern w:val="0"/>
                <w:sz w:val="24"/>
                <w:szCs w:val="24"/>
                <w:lang w:val="en-US" w:eastAsia="zh-CN" w:bidi="ar-SA"/>
              </w:rPr>
            </w:pPr>
            <w:r>
              <w:rPr>
                <w:rFonts w:hint="eastAsia" w:ascii="宋体" w:hAnsi="宋体" w:cs="宋体"/>
                <w:b w:val="0"/>
                <w:bCs/>
                <w:color w:val="auto"/>
                <w:kern w:val="0"/>
                <w:sz w:val="24"/>
                <w:lang w:eastAsia="zh-CN"/>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val="0"/>
                <w:bCs/>
                <w:color w:val="000000"/>
                <w:kern w:val="0"/>
                <w:sz w:val="24"/>
                <w:lang w:val="en-US" w:eastAsia="zh-CN"/>
              </w:rPr>
            </w:pPr>
            <w:r>
              <w:rPr>
                <w:rFonts w:hint="eastAsia" w:ascii="宋体" w:hAnsi="宋体" w:eastAsia="宋体" w:cs="宋体"/>
                <w:b w:val="0"/>
                <w:bCs/>
                <w:color w:val="000000"/>
                <w:kern w:val="0"/>
                <w:sz w:val="24"/>
                <w:lang w:val="en-US" w:eastAsia="zh-CN"/>
              </w:rPr>
              <w:t>9</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textAlignment w:val="bottom"/>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2"/>
                <w:szCs w:val="22"/>
              </w:rPr>
              <w:t>AI数字（计算机辅助诊断及远程）病理细胞分析检测试剂</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0" w:firstLineChars="200"/>
              <w:jc w:val="left"/>
              <w:textAlignment w:val="bottom"/>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病理科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val="0"/>
                <w:bCs/>
                <w:color w:val="auto"/>
                <w:kern w:val="0"/>
                <w:sz w:val="24"/>
                <w:lang w:eastAsia="zh-CN"/>
              </w:rPr>
            </w:pPr>
            <w:r>
              <w:rPr>
                <w:rFonts w:hint="eastAsia" w:ascii="宋体" w:hAnsi="宋体" w:eastAsia="宋体" w:cs="宋体"/>
                <w:b w:val="0"/>
                <w:bCs/>
                <w:color w:val="auto"/>
                <w:kern w:val="0"/>
                <w:sz w:val="24"/>
                <w:lang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b w:val="0"/>
                <w:bCs/>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val="0"/>
                <w:bCs/>
                <w:color w:val="000000"/>
                <w:kern w:val="0"/>
                <w:sz w:val="24"/>
                <w:lang w:val="en-US" w:eastAsia="zh-CN"/>
              </w:rPr>
            </w:pPr>
            <w:r>
              <w:rPr>
                <w:rFonts w:hint="eastAsia" w:ascii="宋体" w:hAnsi="宋体" w:eastAsia="宋体" w:cs="宋体"/>
                <w:b w:val="0"/>
                <w:bCs/>
                <w:color w:val="000000"/>
                <w:kern w:val="0"/>
                <w:sz w:val="24"/>
                <w:lang w:val="en-US" w:eastAsia="zh-CN"/>
              </w:rPr>
              <w:t>10</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textAlignment w:val="bottom"/>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2"/>
                <w:szCs w:val="22"/>
              </w:rPr>
              <w:t xml:space="preserve">T淋巴细胞（CD淋巴细胞系列）免疫芯片分析检测试剂盒 </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0" w:firstLineChars="200"/>
              <w:jc w:val="left"/>
              <w:textAlignment w:val="bottom"/>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病理科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val="0"/>
                <w:bCs/>
                <w:color w:val="auto"/>
                <w:kern w:val="0"/>
                <w:sz w:val="24"/>
                <w:lang w:eastAsia="zh-CN"/>
              </w:rPr>
            </w:pPr>
            <w:r>
              <w:rPr>
                <w:rFonts w:hint="eastAsia" w:ascii="宋体" w:hAnsi="宋体" w:eastAsia="宋体" w:cs="宋体"/>
                <w:b w:val="0"/>
                <w:bCs/>
                <w:color w:val="auto"/>
                <w:kern w:val="0"/>
                <w:sz w:val="24"/>
                <w:lang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b w:val="0"/>
                <w:bCs/>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val="0"/>
                <w:bCs/>
                <w:color w:val="000000"/>
                <w:kern w:val="0"/>
                <w:sz w:val="24"/>
                <w:lang w:val="en-US" w:eastAsia="zh-CN"/>
              </w:rPr>
            </w:pPr>
            <w:r>
              <w:rPr>
                <w:rFonts w:hint="eastAsia" w:ascii="宋体" w:hAnsi="宋体" w:eastAsia="宋体" w:cs="宋体"/>
                <w:b w:val="0"/>
                <w:bCs/>
                <w:color w:val="000000"/>
                <w:kern w:val="0"/>
                <w:sz w:val="24"/>
                <w:lang w:val="en-US" w:eastAsia="zh-CN"/>
              </w:rPr>
              <w:t>11</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color w:val="000000"/>
                <w:kern w:val="0"/>
                <w:sz w:val="22"/>
                <w:szCs w:val="22"/>
                <w:lang w:eastAsia="zh-CN"/>
              </w:rPr>
            </w:pPr>
            <w:r>
              <w:rPr>
                <w:rFonts w:hint="eastAsia" w:ascii="仿宋" w:hAnsi="仿宋" w:eastAsia="仿宋" w:cs="仿宋"/>
                <w:b w:val="0"/>
                <w:bCs/>
                <w:color w:val="000000"/>
                <w:kern w:val="0"/>
                <w:sz w:val="22"/>
                <w:szCs w:val="22"/>
                <w:lang w:eastAsia="zh-CN"/>
              </w:rPr>
              <w:t>可旋转重复开闭软组织夹</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0" w:firstLineChars="200"/>
              <w:jc w:val="left"/>
              <w:textAlignment w:val="bottom"/>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腔镜室</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val="0"/>
                <w:bCs/>
                <w:color w:val="auto"/>
                <w:kern w:val="0"/>
                <w:sz w:val="24"/>
                <w:lang w:eastAsia="zh-CN"/>
              </w:rPr>
            </w:pPr>
            <w:r>
              <w:rPr>
                <w:rFonts w:hint="eastAsia" w:ascii="宋体" w:hAnsi="宋体" w:eastAsia="宋体" w:cs="宋体"/>
                <w:b w:val="0"/>
                <w:bCs/>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b w:val="0"/>
                <w:bCs/>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val="0"/>
                <w:bCs/>
                <w:color w:val="000000"/>
                <w:kern w:val="0"/>
                <w:sz w:val="24"/>
                <w:lang w:val="en-US" w:eastAsia="zh-CN"/>
              </w:rPr>
            </w:pPr>
            <w:r>
              <w:rPr>
                <w:rFonts w:hint="eastAsia" w:ascii="宋体" w:hAnsi="宋体" w:eastAsia="宋体" w:cs="宋体"/>
                <w:b w:val="0"/>
                <w:bCs/>
                <w:color w:val="000000"/>
                <w:kern w:val="0"/>
                <w:sz w:val="24"/>
                <w:lang w:val="en-US" w:eastAsia="zh-CN"/>
              </w:rPr>
              <w:t>12</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color w:val="000000"/>
                <w:kern w:val="0"/>
                <w:sz w:val="22"/>
                <w:szCs w:val="22"/>
                <w:lang w:eastAsia="zh-CN"/>
              </w:rPr>
            </w:pPr>
            <w:r>
              <w:rPr>
                <w:rFonts w:hint="eastAsia" w:ascii="仿宋" w:hAnsi="仿宋" w:eastAsia="仿宋" w:cs="仿宋"/>
                <w:b w:val="0"/>
                <w:bCs/>
                <w:color w:val="000000"/>
                <w:kern w:val="0"/>
                <w:sz w:val="22"/>
                <w:szCs w:val="22"/>
                <w:lang w:eastAsia="zh-CN"/>
              </w:rPr>
              <w:t>医用干式直热银盐胶片</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0" w:firstLineChars="200"/>
              <w:jc w:val="left"/>
              <w:textAlignment w:val="bottom"/>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乳甲外科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val="0"/>
                <w:bCs/>
                <w:color w:val="auto"/>
                <w:kern w:val="0"/>
                <w:sz w:val="24"/>
                <w:lang w:eastAsia="zh-CN"/>
              </w:rPr>
            </w:pPr>
            <w:r>
              <w:rPr>
                <w:rFonts w:hint="eastAsia" w:ascii="宋体" w:hAnsi="宋体" w:eastAsia="宋体" w:cs="宋体"/>
                <w:b w:val="0"/>
                <w:bCs/>
                <w:color w:val="auto"/>
                <w:kern w:val="0"/>
                <w:sz w:val="24"/>
                <w:lang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b w:val="0"/>
                <w:bCs/>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color w:val="000000"/>
                <w:kern w:val="0"/>
                <w:sz w:val="24"/>
                <w:szCs w:val="24"/>
                <w:lang w:val="en-US" w:eastAsia="zh-CN" w:bidi="ar-SA"/>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color w:val="auto"/>
                <w:kern w:val="0"/>
                <w:sz w:val="24"/>
                <w:lang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b/>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color w:val="000000"/>
                <w:kern w:val="0"/>
                <w:sz w:val="24"/>
                <w:szCs w:val="24"/>
                <w:lang w:val="en-US" w:eastAsia="zh-CN" w:bidi="ar-SA"/>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color w:val="auto"/>
                <w:kern w:val="0"/>
                <w:sz w:val="24"/>
                <w:lang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b/>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color w:val="000000"/>
                <w:kern w:val="0"/>
                <w:sz w:val="24"/>
                <w:szCs w:val="24"/>
                <w:lang w:val="en-US" w:eastAsia="zh-CN" w:bidi="ar-SA"/>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color w:val="auto"/>
                <w:kern w:val="0"/>
                <w:sz w:val="24"/>
                <w:lang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b/>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color w:val="000000"/>
                <w:kern w:val="0"/>
                <w:sz w:val="24"/>
                <w:szCs w:val="24"/>
                <w:lang w:val="en-US" w:eastAsia="zh-CN" w:bidi="ar-SA"/>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color w:val="auto"/>
                <w:kern w:val="0"/>
                <w:sz w:val="24"/>
                <w:lang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b/>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color w:val="000000"/>
                <w:kern w:val="0"/>
                <w:sz w:val="24"/>
                <w:szCs w:val="24"/>
                <w:lang w:val="en-US" w:eastAsia="zh-CN" w:bidi="ar-SA"/>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color w:val="auto"/>
                <w:kern w:val="0"/>
                <w:sz w:val="24"/>
                <w:lang w:eastAsia="zh-CN"/>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b/>
                <w:color w:val="auto"/>
                <w:kern w:val="0"/>
                <w:sz w:val="24"/>
                <w:szCs w:val="24"/>
                <w:lang w:val="en-US" w:eastAsia="zh-CN" w:bidi="ar-SA"/>
              </w:rPr>
            </w:pPr>
          </w:p>
        </w:tc>
      </w:tr>
    </w:tbl>
    <w:p>
      <w:pPr>
        <w:bidi w:val="0"/>
        <w:jc w:val="left"/>
        <w:rPr>
          <w:rFonts w:hint="default"/>
          <w:lang w:val="en-US" w:eastAsia="zh-CN"/>
        </w:rPr>
      </w:pPr>
      <w:r>
        <w:rPr>
          <w:rFonts w:hint="eastAsia"/>
          <w:lang w:val="en-US" w:eastAsia="zh-CN"/>
        </w:rPr>
        <w:t xml:space="preserve"> </w:t>
      </w:r>
    </w:p>
    <w:sectPr>
      <w:pgSz w:w="16838" w:h="11906" w:orient="landscape"/>
      <w:pgMar w:top="703"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MjA0NmVkMGVjNzZmMTgwYTZlZTJhNGNiYmViMzgifQ=="/>
    <w:docVar w:name="KSO_WPS_MARK_KEY" w:val="3feef36a-fbfc-4232-95f9-de0969aea91a"/>
  </w:docVars>
  <w:rsids>
    <w:rsidRoot w:val="00000000"/>
    <w:rsid w:val="70CB6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character" w:styleId="9">
    <w:name w:val="page number"/>
    <w:basedOn w:val="8"/>
    <w:qFormat/>
    <w:uiPriority w:val="0"/>
  </w:style>
  <w:style w:type="character" w:customStyle="1" w:styleId="10">
    <w:name w:val="font41"/>
    <w:basedOn w:val="8"/>
    <w:qFormat/>
    <w:uiPriority w:val="0"/>
    <w:rPr>
      <w:rFonts w:ascii="Calibri" w:hAnsi="Calibri" w:cs="Calibri"/>
      <w:color w:val="000000"/>
      <w:sz w:val="24"/>
      <w:szCs w:val="24"/>
      <w:u w:val="none"/>
    </w:rPr>
  </w:style>
  <w:style w:type="character" w:customStyle="1" w:styleId="11">
    <w:name w:val="font51"/>
    <w:basedOn w:val="8"/>
    <w:qFormat/>
    <w:uiPriority w:val="0"/>
    <w:rPr>
      <w:rFonts w:hint="eastAsia" w:ascii="楷体" w:hAnsi="楷体" w:eastAsia="楷体" w:cs="楷体"/>
      <w:color w:val="000000"/>
      <w:sz w:val="24"/>
      <w:szCs w:val="24"/>
      <w:u w:val="none"/>
    </w:rPr>
  </w:style>
  <w:style w:type="character" w:customStyle="1" w:styleId="12">
    <w:name w:val="font21"/>
    <w:basedOn w:val="8"/>
    <w:qFormat/>
    <w:uiPriority w:val="0"/>
    <w:rPr>
      <w:rFonts w:ascii="Calibri" w:hAnsi="Calibri" w:cs="Calibri"/>
      <w:color w:val="000000"/>
      <w:sz w:val="24"/>
      <w:szCs w:val="24"/>
      <w:u w:val="none"/>
    </w:rPr>
  </w:style>
  <w:style w:type="character" w:customStyle="1" w:styleId="13">
    <w:name w:val="font61"/>
    <w:basedOn w:val="8"/>
    <w:qFormat/>
    <w:uiPriority w:val="0"/>
    <w:rPr>
      <w:rFonts w:hint="eastAsia" w:ascii="楷体" w:hAnsi="楷体" w:eastAsia="楷体" w:cs="楷体"/>
      <w:color w:val="000000"/>
      <w:sz w:val="24"/>
      <w:szCs w:val="24"/>
      <w:u w:val="none"/>
    </w:rPr>
  </w:style>
  <w:style w:type="character" w:customStyle="1" w:styleId="14">
    <w:name w:val="font71"/>
    <w:basedOn w:val="8"/>
    <w:qFormat/>
    <w:uiPriority w:val="0"/>
    <w:rPr>
      <w:rFonts w:hint="eastAsia" w:ascii="宋体" w:hAnsi="宋体" w:eastAsia="宋体" w:cs="宋体"/>
      <w:color w:val="000000"/>
      <w:sz w:val="21"/>
      <w:szCs w:val="21"/>
      <w:u w:val="none"/>
    </w:rPr>
  </w:style>
  <w:style w:type="character" w:customStyle="1" w:styleId="15">
    <w:name w:val="font01"/>
    <w:basedOn w:val="8"/>
    <w:qFormat/>
    <w:uiPriority w:val="0"/>
    <w:rPr>
      <w:rFonts w:hint="eastAsia" w:ascii="宋体" w:hAnsi="宋体" w:eastAsia="宋体" w:cs="宋体"/>
      <w:color w:val="000000"/>
      <w:sz w:val="21"/>
      <w:szCs w:val="21"/>
      <w:u w:val="none"/>
    </w:rPr>
  </w:style>
  <w:style w:type="character" w:customStyle="1" w:styleId="16">
    <w:name w:val="font81"/>
    <w:basedOn w:val="8"/>
    <w:qFormat/>
    <w:uiPriority w:val="0"/>
    <w:rPr>
      <w:rFonts w:hint="eastAsia" w:ascii="仿宋" w:hAnsi="仿宋" w:eastAsia="仿宋" w:cs="仿宋"/>
      <w:color w:val="000000"/>
      <w:sz w:val="20"/>
      <w:szCs w:val="20"/>
      <w:u w:val="none"/>
    </w:rPr>
  </w:style>
  <w:style w:type="character" w:customStyle="1" w:styleId="17">
    <w:name w:val="font141"/>
    <w:basedOn w:val="8"/>
    <w:qFormat/>
    <w:uiPriority w:val="0"/>
    <w:rPr>
      <w:rFonts w:hint="eastAsia" w:ascii="楷体" w:hAnsi="楷体" w:eastAsia="楷体" w:cs="楷体"/>
      <w:color w:val="000000"/>
      <w:sz w:val="22"/>
      <w:szCs w:val="22"/>
      <w:u w:val="none"/>
      <w:vertAlign w:val="superscript"/>
    </w:rPr>
  </w:style>
  <w:style w:type="character" w:customStyle="1" w:styleId="18">
    <w:name w:val="font131"/>
    <w:basedOn w:val="8"/>
    <w:qFormat/>
    <w:uiPriority w:val="0"/>
    <w:rPr>
      <w:rFonts w:hint="eastAsia" w:ascii="楷体" w:hAnsi="楷体" w:eastAsia="楷体" w:cs="楷体"/>
      <w:color w:val="000000"/>
      <w:sz w:val="22"/>
      <w:szCs w:val="22"/>
      <w:u w:val="none"/>
    </w:rPr>
  </w:style>
  <w:style w:type="character" w:customStyle="1" w:styleId="19">
    <w:name w:val="页眉 Char"/>
    <w:basedOn w:val="8"/>
    <w:link w:val="5"/>
    <w:qFormat/>
    <w:uiPriority w:val="0"/>
    <w:rPr>
      <w:rFonts w:ascii="Calibri" w:hAnsi="Calibri" w:eastAsia="宋体" w:cs="宋体"/>
      <w:kern w:val="2"/>
      <w:sz w:val="18"/>
      <w:szCs w:val="18"/>
    </w:rPr>
  </w:style>
  <w:style w:type="character" w:customStyle="1" w:styleId="20">
    <w:name w:val="批注框文本 Char"/>
    <w:basedOn w:val="8"/>
    <w:link w:val="3"/>
    <w:qFormat/>
    <w:uiPriority w:val="0"/>
    <w:rPr>
      <w:rFonts w:ascii="Calibri" w:hAnsi="Calibri" w:eastAsia="宋体" w:cs="宋体"/>
      <w:kern w:val="2"/>
      <w:sz w:val="18"/>
      <w:szCs w:val="18"/>
    </w:rPr>
  </w:style>
  <w:style w:type="character" w:customStyle="1" w:styleId="21">
    <w:name w:val="font11"/>
    <w:basedOn w:val="8"/>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1661</Words>
  <Characters>1778</Characters>
  <Paragraphs>299</Paragraphs>
  <TotalTime>0</TotalTime>
  <ScaleCrop>false</ScaleCrop>
  <LinksUpToDate>false</LinksUpToDate>
  <CharactersWithSpaces>1845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2021-03-31T06:23:00Z</dcterms:created>
  <dc:creator>时空过客</dc:creator>
  <cp:lastModifiedBy>Administrator</cp:lastModifiedBy>
  <cp:lastPrinted>2023-03-03T00:00:00Z</cp:lastPrinted>
  <dcterms:modified xsi:type="dcterms:W3CDTF">2023-03-07T02:57:42Z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a0ceb8a2093e4517bda10b8f83520043</vt:lpwstr>
  </property>
  <property fmtid="{D5CDD505-2E9C-101B-9397-08002B2CF9AE}" pid="4" name="commondata">
    <vt:lpwstr>eyJoZGlkIjoiMjM1NDgxNTY0ZTYxZWZmZTcyNDc0ODhiNGYzMTEyNGYifQ==</vt:lpwstr>
  </property>
</Properties>
</file>